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Default="000421D0" w:rsidP="000421D0">
      <w:pPr>
        <w:ind w:left="3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kk-KZ"/>
        </w:rPr>
        <w:t xml:space="preserve">  </w:t>
      </w:r>
      <w:r w:rsidR="00B669CC">
        <w:rPr>
          <w:rFonts w:ascii="Times New Roman" w:hAnsi="Times New Roman"/>
          <w:i/>
          <w:sz w:val="28"/>
          <w:szCs w:val="28"/>
          <w:lang w:val="kk-KZ"/>
        </w:rPr>
        <w:t xml:space="preserve">    </w:t>
      </w:r>
      <w:r w:rsidR="00FE0D85">
        <w:rPr>
          <w:rFonts w:ascii="Times New Roman" w:hAnsi="Times New Roman"/>
          <w:b/>
          <w:sz w:val="28"/>
          <w:szCs w:val="28"/>
        </w:rPr>
        <w:t>ОЦЕНКА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</w:t>
      </w:r>
      <w:r w:rsidRPr="00EF558D">
        <w:rPr>
          <w:rFonts w:ascii="Times New Roman" w:hAnsi="Times New Roman"/>
          <w:b/>
          <w:sz w:val="28"/>
          <w:szCs w:val="28"/>
        </w:rPr>
        <w:t xml:space="preserve">Казахстан </w:t>
      </w:r>
      <w:r w:rsidR="00EF558D" w:rsidRPr="00EF558D">
        <w:rPr>
          <w:rFonts w:ascii="Times New Roman" w:hAnsi="Times New Roman"/>
          <w:b/>
          <w:sz w:val="28"/>
          <w:szCs w:val="28"/>
        </w:rPr>
        <w:t>«</w:t>
      </w:r>
      <w:r w:rsidR="00B900B9" w:rsidRPr="00B900B9">
        <w:rPr>
          <w:rFonts w:ascii="Times New Roman" w:hAnsi="Times New Roman"/>
          <w:b/>
          <w:sz w:val="28"/>
          <w:szCs w:val="28"/>
        </w:rPr>
        <w:t xml:space="preserve">Об утверждении форм, Правил и сроков представления сведений 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B900B9" w:rsidRPr="00B900B9">
        <w:rPr>
          <w:rFonts w:ascii="Times New Roman" w:hAnsi="Times New Roman"/>
          <w:b/>
          <w:sz w:val="28"/>
          <w:szCs w:val="28"/>
        </w:rPr>
        <w:t>кастодианами</w:t>
      </w:r>
      <w:proofErr w:type="spellEnd"/>
      <w:r w:rsidR="00B900B9" w:rsidRPr="00B900B9">
        <w:rPr>
          <w:rFonts w:ascii="Times New Roman" w:hAnsi="Times New Roman"/>
          <w:b/>
          <w:sz w:val="28"/>
          <w:szCs w:val="28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страховых (перестраховочных) организаций-нерезидентов Республики Казахстан, страховыми брокерами, а также </w:t>
      </w:r>
      <w:proofErr w:type="spellStart"/>
      <w:r w:rsidR="00B900B9" w:rsidRPr="00B900B9">
        <w:rPr>
          <w:rFonts w:ascii="Times New Roman" w:hAnsi="Times New Roman"/>
          <w:b/>
          <w:sz w:val="28"/>
          <w:szCs w:val="28"/>
        </w:rPr>
        <w:t>коллекторскими</w:t>
      </w:r>
      <w:proofErr w:type="spellEnd"/>
      <w:r w:rsidR="00B900B9" w:rsidRPr="00B900B9">
        <w:rPr>
          <w:rFonts w:ascii="Times New Roman" w:hAnsi="Times New Roman"/>
          <w:b/>
          <w:sz w:val="28"/>
          <w:szCs w:val="28"/>
        </w:rPr>
        <w:t xml:space="preserve"> агентствами</w:t>
      </w:r>
      <w:r w:rsidR="00EF558D" w:rsidRPr="00EF558D">
        <w:rPr>
          <w:rFonts w:ascii="Times New Roman" w:hAnsi="Times New Roman"/>
          <w:b/>
          <w:sz w:val="28"/>
          <w:szCs w:val="28"/>
        </w:rPr>
        <w:t>»</w:t>
      </w:r>
    </w:p>
    <w:p w:rsidR="00FE0D85" w:rsidRPr="00B669CC" w:rsidRDefault="00B669CC" w:rsidP="00B669CC">
      <w:pPr>
        <w:tabs>
          <w:tab w:val="left" w:pos="4035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</w:t>
      </w:r>
      <w:r w:rsidRPr="00B669CC">
        <w:rPr>
          <w:rFonts w:ascii="Times New Roman" w:hAnsi="Times New Roman"/>
          <w:sz w:val="28"/>
          <w:szCs w:val="28"/>
        </w:rPr>
        <w:t>(далее - Проект)</w:t>
      </w:r>
      <w:r w:rsidR="00881184">
        <w:rPr>
          <w:rFonts w:ascii="Times New Roman" w:hAnsi="Times New Roman"/>
          <w:sz w:val="28"/>
          <w:szCs w:val="28"/>
        </w:rPr>
        <w:t xml:space="preserve"> </w:t>
      </w:r>
    </w:p>
    <w:p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Pr="0097137B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1.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FF3F77" w:rsidRPr="0097137B" w:rsidRDefault="000D05F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7137B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налогового администрирования. Он касается исключительно </w:t>
      </w:r>
      <w:r w:rsidRPr="0097137B"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 ю</w:t>
      </w:r>
      <w:r w:rsidR="006B7ADC" w:rsidRPr="0097137B">
        <w:rPr>
          <w:rFonts w:ascii="Times New Roman" w:eastAsiaTheme="minorHAnsi" w:hAnsi="Times New Roman"/>
          <w:sz w:val="28"/>
          <w:szCs w:val="28"/>
        </w:rPr>
        <w:t>ридического лица, нерезидентов</w:t>
      </w:r>
      <w:r w:rsidRPr="0097137B">
        <w:rPr>
          <w:rFonts w:ascii="Times New Roman" w:eastAsiaTheme="minorHAnsi" w:hAnsi="Times New Roman"/>
          <w:sz w:val="28"/>
          <w:szCs w:val="28"/>
        </w:rPr>
        <w:t>, осуществляющи</w:t>
      </w:r>
      <w:r w:rsidR="006B7ADC" w:rsidRPr="0097137B">
        <w:rPr>
          <w:rFonts w:ascii="Times New Roman" w:eastAsiaTheme="minorHAnsi" w:hAnsi="Times New Roman"/>
          <w:sz w:val="28"/>
          <w:szCs w:val="28"/>
        </w:rPr>
        <w:t>х</w:t>
      </w:r>
      <w:r w:rsidRPr="0097137B">
        <w:rPr>
          <w:rFonts w:ascii="Times New Roman" w:eastAsiaTheme="minorHAnsi" w:hAnsi="Times New Roman"/>
          <w:sz w:val="28"/>
          <w:szCs w:val="28"/>
        </w:rPr>
        <w:t xml:space="preserve"> деятельность в Республике Казахстан через постоянное учреждение, ин</w:t>
      </w:r>
      <w:r w:rsidR="006B7ADC" w:rsidRPr="0097137B">
        <w:rPr>
          <w:rFonts w:ascii="Times New Roman" w:eastAsiaTheme="minorHAnsi" w:hAnsi="Times New Roman"/>
          <w:sz w:val="28"/>
          <w:szCs w:val="28"/>
        </w:rPr>
        <w:t>дивидуальных предпринимателей, лиц, занимающих</w:t>
      </w:r>
      <w:r w:rsidRPr="0097137B">
        <w:rPr>
          <w:rFonts w:ascii="Times New Roman" w:eastAsiaTheme="minorHAnsi" w:hAnsi="Times New Roman"/>
          <w:sz w:val="28"/>
          <w:szCs w:val="28"/>
        </w:rPr>
        <w:t>ся частной практикой.</w:t>
      </w:r>
    </w:p>
    <w:p w:rsidR="00FE0D85" w:rsidRPr="0097137B" w:rsidRDefault="000C7CA9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не вызовет</w:t>
      </w:r>
      <w:r w:rsidR="00C57D15" w:rsidRPr="0097137B">
        <w:rPr>
          <w:rFonts w:ascii="Times New Roman" w:hAnsi="Times New Roman"/>
          <w:sz w:val="28"/>
          <w:szCs w:val="28"/>
        </w:rPr>
        <w:t xml:space="preserve"> социального напряжения или недовольства в обществе. </w:t>
      </w:r>
      <w:r w:rsidR="00FE0D85" w:rsidRPr="0097137B">
        <w:rPr>
          <w:rFonts w:ascii="Times New Roman" w:hAnsi="Times New Roman"/>
          <w:sz w:val="28"/>
          <w:szCs w:val="28"/>
        </w:rPr>
        <w:t>Это может быть положительно воспринято бизнес-сообществом, в том числе представителями малого и среднего предпринимательства, за счет сокращения времени и затрат при исполнении налогового обязательства по уплате налогов и платежей в бюджет.</w:t>
      </w:r>
    </w:p>
    <w:p w:rsidR="00C36EE8" w:rsidRPr="0097137B" w:rsidRDefault="00C36EE8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137B">
        <w:rPr>
          <w:rFonts w:ascii="Times New Roman" w:hAnsi="Times New Roman"/>
          <w:sz w:val="28"/>
          <w:szCs w:val="28"/>
        </w:rPr>
        <w:t>Проект созда</w:t>
      </w:r>
      <w:r w:rsidR="000C7CA9">
        <w:rPr>
          <w:rFonts w:ascii="Times New Roman" w:hAnsi="Times New Roman"/>
          <w:sz w:val="28"/>
          <w:szCs w:val="28"/>
        </w:rPr>
        <w:t>с</w:t>
      </w:r>
      <w:r w:rsidRPr="0097137B">
        <w:rPr>
          <w:rFonts w:ascii="Times New Roman" w:hAnsi="Times New Roman"/>
          <w:sz w:val="28"/>
          <w:szCs w:val="28"/>
        </w:rPr>
        <w:t>т равные условия для ведения бизнеса, особенно для добросовестных налогоплательщиков.</w:t>
      </w:r>
    </w:p>
    <w:p w:rsidR="00FE0D85" w:rsidRPr="0097137B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2.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3D3B06" w:rsidRPr="00EF558D" w:rsidRDefault="003D3B06" w:rsidP="003D3B0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558D">
        <w:rPr>
          <w:rFonts w:ascii="Times New Roman" w:hAnsi="Times New Roman"/>
          <w:sz w:val="28"/>
          <w:szCs w:val="28"/>
        </w:rPr>
        <w:t>Проект разработа</w:t>
      </w:r>
      <w:r w:rsidR="00E54A35" w:rsidRPr="00EF558D">
        <w:rPr>
          <w:rFonts w:ascii="Times New Roman" w:hAnsi="Times New Roman"/>
          <w:sz w:val="28"/>
          <w:szCs w:val="28"/>
        </w:rPr>
        <w:t xml:space="preserve">н </w:t>
      </w:r>
      <w:r w:rsidR="00E647C4" w:rsidRPr="00E647C4">
        <w:rPr>
          <w:rFonts w:ascii="Times New Roman" w:hAnsi="Times New Roman"/>
          <w:sz w:val="28"/>
          <w:szCs w:val="28"/>
        </w:rPr>
        <w:t xml:space="preserve">в соответствии со </w:t>
      </w:r>
      <w:r w:rsidR="001620A5" w:rsidRPr="001620A5">
        <w:rPr>
          <w:rFonts w:ascii="Times New Roman" w:hAnsi="Times New Roman"/>
          <w:sz w:val="28"/>
          <w:szCs w:val="28"/>
        </w:rPr>
        <w:t>статьей 54</w:t>
      </w:r>
      <w:r w:rsidR="001620A5" w:rsidRPr="001620A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620A5" w:rsidRPr="001620A5">
        <w:rPr>
          <w:rFonts w:ascii="Times New Roman" w:hAnsi="Times New Roman"/>
          <w:sz w:val="28"/>
          <w:szCs w:val="28"/>
        </w:rPr>
        <w:t>и абзацем вторым подпункта 2) и</w:t>
      </w:r>
      <w:r w:rsidR="001620A5">
        <w:rPr>
          <w:rFonts w:ascii="Times New Roman" w:hAnsi="Times New Roman"/>
          <w:sz w:val="28"/>
          <w:szCs w:val="28"/>
        </w:rPr>
        <w:t xml:space="preserve"> </w:t>
      </w:r>
      <w:r w:rsidR="001620A5" w:rsidRPr="001620A5">
        <w:rPr>
          <w:rFonts w:ascii="Times New Roman" w:hAnsi="Times New Roman"/>
          <w:sz w:val="28"/>
          <w:szCs w:val="28"/>
          <w:lang w:val="kk-KZ"/>
        </w:rPr>
        <w:t>под</w:t>
      </w:r>
      <w:r w:rsidR="001620A5" w:rsidRPr="001620A5">
        <w:rPr>
          <w:rFonts w:ascii="Times New Roman" w:hAnsi="Times New Roman"/>
          <w:sz w:val="28"/>
          <w:szCs w:val="28"/>
        </w:rPr>
        <w:t>пунктом</w:t>
      </w:r>
      <w:r w:rsidR="001620A5" w:rsidRPr="001620A5">
        <w:rPr>
          <w:rFonts w:ascii="Times New Roman" w:hAnsi="Times New Roman"/>
          <w:sz w:val="28"/>
          <w:szCs w:val="28"/>
          <w:lang w:val="kk-KZ"/>
        </w:rPr>
        <w:t xml:space="preserve"> 20) пункта 2</w:t>
      </w:r>
      <w:r w:rsidR="001620A5" w:rsidRPr="001620A5">
        <w:rPr>
          <w:rFonts w:ascii="Times New Roman" w:hAnsi="Times New Roman"/>
          <w:sz w:val="28"/>
          <w:szCs w:val="28"/>
        </w:rPr>
        <w:t xml:space="preserve"> статьи 55 Налогового кодекса Республики Казахстан</w:t>
      </w:r>
      <w:r w:rsidR="00CD13EE">
        <w:rPr>
          <w:rFonts w:ascii="Times New Roman" w:hAnsi="Times New Roman"/>
          <w:sz w:val="28"/>
          <w:szCs w:val="28"/>
        </w:rPr>
        <w:t xml:space="preserve"> и</w:t>
      </w:r>
      <w:bookmarkStart w:id="0" w:name="_GoBack"/>
      <w:bookmarkEnd w:id="0"/>
      <w:r w:rsidR="001620A5" w:rsidRPr="001620A5">
        <w:rPr>
          <w:rFonts w:ascii="Times New Roman" w:hAnsi="Times New Roman"/>
          <w:sz w:val="28"/>
          <w:szCs w:val="28"/>
        </w:rPr>
        <w:t xml:space="preserve"> подпунктом 2) пункта 2 статьи</w:t>
      </w:r>
      <w:r w:rsidR="001620A5">
        <w:rPr>
          <w:rFonts w:ascii="Times New Roman" w:hAnsi="Times New Roman"/>
          <w:sz w:val="28"/>
          <w:szCs w:val="28"/>
        </w:rPr>
        <w:t xml:space="preserve"> 16 Закона Республики Казахстан </w:t>
      </w:r>
      <w:r w:rsidR="001620A5" w:rsidRPr="001620A5">
        <w:rPr>
          <w:rFonts w:ascii="Times New Roman" w:hAnsi="Times New Roman"/>
          <w:sz w:val="28"/>
          <w:szCs w:val="28"/>
        </w:rPr>
        <w:t>«О государственной статистике»</w:t>
      </w:r>
      <w:r w:rsidR="00E647C4" w:rsidRPr="00E647C4">
        <w:rPr>
          <w:rFonts w:ascii="Times New Roman" w:hAnsi="Times New Roman"/>
          <w:sz w:val="28"/>
          <w:szCs w:val="28"/>
        </w:rPr>
        <w:t>.</w:t>
      </w:r>
      <w:r w:rsidRPr="00EF558D">
        <w:rPr>
          <w:rFonts w:ascii="Times New Roman" w:hAnsi="Times New Roman"/>
          <w:sz w:val="28"/>
          <w:szCs w:val="28"/>
        </w:rPr>
        <w:t xml:space="preserve"> Соответственно, он не противоречит Конституции и иным действующим нормативным правовым актам.</w:t>
      </w:r>
    </w:p>
    <w:p w:rsidR="00E647C4" w:rsidRDefault="00E647C4" w:rsidP="00111785">
      <w:pPr>
        <w:pStyle w:val="a3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647C4">
        <w:rPr>
          <w:rFonts w:ascii="Times New Roman" w:eastAsia="Calibri" w:hAnsi="Times New Roman"/>
          <w:sz w:val="28"/>
          <w:szCs w:val="28"/>
          <w:lang w:eastAsia="en-US"/>
        </w:rPr>
        <w:t>Введение данных правил направлено на повышение достоверности, полноты и сопоставимости финансовой информации, представляемой финансовыми организациями, а также на исполнение международных обязательств Республики Казахстан путем предоставления информации в рамках CRS и FATCA в компетентные органы других государств.</w:t>
      </w:r>
    </w:p>
    <w:p w:rsidR="00111785" w:rsidRPr="0097137B" w:rsidRDefault="00FE0D85" w:rsidP="001117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3.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EF558D" w:rsidRDefault="000B0182" w:rsidP="001117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Информационные последствия Проекта</w:t>
      </w:r>
      <w:r w:rsidR="00FA56E4" w:rsidRPr="009713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оцениваются</w:t>
      </w:r>
      <w:r w:rsidR="00FA56E4" w:rsidRPr="009713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как умеренные, </w:t>
      </w:r>
      <w:r w:rsidR="00FA56E4" w:rsidRPr="0097137B">
        <w:rPr>
          <w:rFonts w:ascii="Times New Roman" w:hAnsi="Times New Roman"/>
          <w:sz w:val="28"/>
          <w:szCs w:val="28"/>
        </w:rPr>
        <w:t xml:space="preserve">поскольку </w:t>
      </w:r>
      <w:r w:rsidR="00FA56E4" w:rsidRPr="00EF558D">
        <w:rPr>
          <w:rFonts w:ascii="Times New Roman" w:hAnsi="Times New Roman"/>
          <w:sz w:val="28"/>
          <w:szCs w:val="28"/>
        </w:rPr>
        <w:t>регламентирует</w:t>
      </w:r>
      <w:r w:rsidR="00EF558D" w:rsidRPr="00EF558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647C4" w:rsidRPr="00E647C4">
        <w:rPr>
          <w:rFonts w:ascii="Times New Roman" w:hAnsi="Times New Roman"/>
          <w:sz w:val="28"/>
          <w:szCs w:val="28"/>
          <w:lang w:val="kk-KZ"/>
        </w:rPr>
        <w:t>установление единых правил составления и представления финансовой отчет</w:t>
      </w:r>
      <w:r w:rsidR="00E647C4">
        <w:rPr>
          <w:rFonts w:ascii="Times New Roman" w:hAnsi="Times New Roman"/>
          <w:sz w:val="28"/>
          <w:szCs w:val="28"/>
          <w:lang w:val="kk-KZ"/>
        </w:rPr>
        <w:t xml:space="preserve">ности по формам 019.00 и 026.00, а также </w:t>
      </w:r>
      <w:r w:rsidR="00E647C4" w:rsidRPr="00E647C4">
        <w:rPr>
          <w:rFonts w:ascii="Times New Roman" w:hAnsi="Times New Roman"/>
          <w:sz w:val="28"/>
          <w:szCs w:val="28"/>
          <w:lang w:val="kk-KZ"/>
        </w:rPr>
        <w:t>форм</w:t>
      </w:r>
      <w:r w:rsidR="001620A5">
        <w:rPr>
          <w:rFonts w:ascii="Times New Roman" w:hAnsi="Times New Roman"/>
          <w:sz w:val="28"/>
          <w:szCs w:val="28"/>
          <w:lang w:val="kk-KZ"/>
        </w:rPr>
        <w:t>ы</w:t>
      </w:r>
      <w:r w:rsidR="00E647C4" w:rsidRPr="00E647C4">
        <w:rPr>
          <w:rFonts w:ascii="Times New Roman" w:hAnsi="Times New Roman"/>
          <w:sz w:val="28"/>
          <w:szCs w:val="28"/>
          <w:lang w:val="kk-KZ"/>
        </w:rPr>
        <w:t xml:space="preserve"> сведений, представляемых коллекторскими агентствами</w:t>
      </w:r>
      <w:r w:rsidR="00E647C4">
        <w:rPr>
          <w:rFonts w:ascii="Times New Roman" w:hAnsi="Times New Roman"/>
          <w:sz w:val="28"/>
          <w:szCs w:val="28"/>
          <w:lang w:val="kk-KZ"/>
        </w:rPr>
        <w:t>.</w:t>
      </w:r>
    </w:p>
    <w:p w:rsidR="000B0182" w:rsidRDefault="000B0182" w:rsidP="001117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B0182">
        <w:rPr>
          <w:rFonts w:ascii="Times New Roman" w:hAnsi="Times New Roman"/>
          <w:sz w:val="28"/>
          <w:szCs w:val="28"/>
        </w:rPr>
        <w:t xml:space="preserve">Ожидаемым результатом Проекта </w:t>
      </w:r>
      <w:r w:rsidR="00904029" w:rsidRPr="00904029">
        <w:rPr>
          <w:rFonts w:ascii="Times New Roman" w:hAnsi="Times New Roman"/>
          <w:sz w:val="28"/>
          <w:szCs w:val="28"/>
        </w:rPr>
        <w:t>является обеспечение надлежащее и своевременное формирование финансовой отчетности по формам 019.00 и 026.00, улучшение ее качества и достоверности, расширение доступа к информации о резидентах Республики Казахстан за рубежом, укрепление прозрачности финансового и банковского сектора, а также рост налоговых поступлений за счет выявления незадекларированных доходов.</w:t>
      </w:r>
    </w:p>
    <w:p w:rsidR="00EF558D" w:rsidRDefault="000B0182" w:rsidP="0011178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B0182">
        <w:rPr>
          <w:rFonts w:ascii="Times New Roman" w:hAnsi="Times New Roman"/>
          <w:sz w:val="28"/>
          <w:szCs w:val="28"/>
        </w:rPr>
        <w:t>Кроме того, в связи с приведением в соответствие с нормами Налогового кодекса</w:t>
      </w:r>
      <w:r w:rsidR="000C7CA9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0B0182">
        <w:rPr>
          <w:rFonts w:ascii="Times New Roman" w:hAnsi="Times New Roman"/>
          <w:sz w:val="28"/>
          <w:szCs w:val="28"/>
        </w:rPr>
        <w:t>, проведение разъяснительной работы не возникает, в случае необходимости будет предоставлен пресс-релиз.</w:t>
      </w:r>
    </w:p>
    <w:p w:rsidR="00FE0D85" w:rsidRPr="0097137B" w:rsidRDefault="00FE0D85" w:rsidP="00FE0D8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7137B">
        <w:rPr>
          <w:rFonts w:ascii="Times New Roman" w:hAnsi="Times New Roman"/>
          <w:b/>
          <w:sz w:val="28"/>
          <w:szCs w:val="28"/>
        </w:rPr>
        <w:t>4.</w:t>
      </w:r>
      <w:r w:rsidRPr="0097137B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2D05A8" w:rsidRDefault="00FA56E4" w:rsidP="00A601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7137B">
        <w:rPr>
          <w:rFonts w:ascii="Times New Roman" w:hAnsi="Times New Roman"/>
          <w:sz w:val="28"/>
          <w:szCs w:val="28"/>
        </w:rPr>
        <w:t xml:space="preserve">Принятие </w:t>
      </w:r>
      <w:r w:rsidR="00A6017B" w:rsidRPr="0097137B">
        <w:rPr>
          <w:rFonts w:ascii="Times New Roman" w:hAnsi="Times New Roman"/>
          <w:sz w:val="28"/>
          <w:szCs w:val="28"/>
        </w:rPr>
        <w:t>Проект</w:t>
      </w:r>
      <w:r w:rsidR="0097137B">
        <w:rPr>
          <w:rFonts w:ascii="Times New Roman" w:hAnsi="Times New Roman"/>
          <w:sz w:val="28"/>
          <w:szCs w:val="28"/>
        </w:rPr>
        <w:t>а</w:t>
      </w:r>
      <w:r w:rsidR="00A6017B" w:rsidRPr="0097137B">
        <w:rPr>
          <w:rFonts w:ascii="Times New Roman" w:hAnsi="Times New Roman"/>
          <w:sz w:val="28"/>
          <w:szCs w:val="28"/>
        </w:rPr>
        <w:t xml:space="preserve"> </w:t>
      </w:r>
      <w:r w:rsidRPr="0097137B">
        <w:rPr>
          <w:rFonts w:ascii="Times New Roman" w:hAnsi="Times New Roman"/>
          <w:sz w:val="28"/>
          <w:szCs w:val="28"/>
        </w:rPr>
        <w:t>не повлечет отрицательны</w:t>
      </w:r>
      <w:r w:rsidR="000C7CA9">
        <w:rPr>
          <w:rFonts w:ascii="Times New Roman" w:hAnsi="Times New Roman"/>
          <w:sz w:val="28"/>
          <w:szCs w:val="28"/>
        </w:rPr>
        <w:t>х</w:t>
      </w:r>
      <w:r w:rsidRPr="0097137B">
        <w:rPr>
          <w:rFonts w:ascii="Times New Roman" w:hAnsi="Times New Roman"/>
          <w:sz w:val="28"/>
          <w:szCs w:val="28"/>
        </w:rPr>
        <w:t xml:space="preserve"> социально-экономически</w:t>
      </w:r>
      <w:r w:rsidR="000C7CA9">
        <w:rPr>
          <w:rFonts w:ascii="Times New Roman" w:hAnsi="Times New Roman"/>
          <w:sz w:val="28"/>
          <w:szCs w:val="28"/>
        </w:rPr>
        <w:t>х, правовых и иных</w:t>
      </w:r>
      <w:r w:rsidRPr="0097137B">
        <w:rPr>
          <w:rFonts w:ascii="Times New Roman" w:hAnsi="Times New Roman"/>
          <w:sz w:val="28"/>
          <w:szCs w:val="28"/>
        </w:rPr>
        <w:t xml:space="preserve"> </w:t>
      </w:r>
      <w:r w:rsidR="0097137B" w:rsidRPr="0097137B">
        <w:rPr>
          <w:rFonts w:ascii="Times New Roman" w:hAnsi="Times New Roman"/>
          <w:sz w:val="28"/>
          <w:szCs w:val="28"/>
        </w:rPr>
        <w:t>последстви</w:t>
      </w:r>
      <w:r w:rsidR="000C7CA9">
        <w:rPr>
          <w:rFonts w:ascii="Times New Roman" w:hAnsi="Times New Roman"/>
          <w:sz w:val="28"/>
          <w:szCs w:val="28"/>
        </w:rPr>
        <w:t>й</w:t>
      </w:r>
      <w:r w:rsidRPr="0097137B">
        <w:rPr>
          <w:rFonts w:ascii="Times New Roman" w:hAnsi="Times New Roman"/>
          <w:sz w:val="28"/>
          <w:szCs w:val="28"/>
        </w:rPr>
        <w:t xml:space="preserve"> так </w:t>
      </w:r>
      <w:r w:rsidRPr="002D05A8">
        <w:rPr>
          <w:rFonts w:ascii="Times New Roman" w:hAnsi="Times New Roman"/>
          <w:sz w:val="28"/>
          <w:szCs w:val="28"/>
        </w:rPr>
        <w:t xml:space="preserve">как Проект </w:t>
      </w:r>
      <w:r w:rsidR="00A6017B" w:rsidRPr="002D05A8">
        <w:rPr>
          <w:rFonts w:ascii="Times New Roman" w:hAnsi="Times New Roman"/>
          <w:sz w:val="28"/>
          <w:szCs w:val="28"/>
        </w:rPr>
        <w:t>направлен на повышение уровня доверия между налогоплательщиками и органами государственных доходов,</w:t>
      </w:r>
      <w:r w:rsidR="00EF558D" w:rsidRPr="002D05A8">
        <w:rPr>
          <w:rFonts w:ascii="Times New Roman" w:hAnsi="Times New Roman"/>
          <w:sz w:val="28"/>
          <w:szCs w:val="28"/>
          <w:lang w:val="kk-KZ"/>
        </w:rPr>
        <w:t xml:space="preserve"> не увеличивает налоговую нагрузку и не органичивает права </w:t>
      </w:r>
      <w:r w:rsidR="002D05A8" w:rsidRPr="002D05A8">
        <w:rPr>
          <w:rFonts w:ascii="Times New Roman" w:hAnsi="Times New Roman"/>
          <w:sz w:val="28"/>
          <w:szCs w:val="28"/>
        </w:rPr>
        <w:t>налогоплательщиков</w:t>
      </w:r>
      <w:r w:rsidR="00EF558D" w:rsidRPr="002D05A8">
        <w:rPr>
          <w:rFonts w:ascii="Times New Roman" w:hAnsi="Times New Roman"/>
          <w:sz w:val="28"/>
          <w:szCs w:val="28"/>
          <w:lang w:val="kk-KZ"/>
        </w:rPr>
        <w:t>. Это снижает административные барьеры для граждан и бизнеса.</w:t>
      </w:r>
      <w:r w:rsidR="00A6017B" w:rsidRPr="002D05A8">
        <w:rPr>
          <w:rFonts w:ascii="Times New Roman" w:hAnsi="Times New Roman"/>
          <w:sz w:val="28"/>
          <w:szCs w:val="28"/>
        </w:rPr>
        <w:t xml:space="preserve"> </w:t>
      </w:r>
    </w:p>
    <w:p w:rsidR="002D05A8" w:rsidRPr="00904029" w:rsidRDefault="00A6017B" w:rsidP="002D05A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04029">
        <w:rPr>
          <w:rFonts w:ascii="Times New Roman" w:hAnsi="Times New Roman"/>
          <w:sz w:val="28"/>
          <w:szCs w:val="28"/>
        </w:rPr>
        <w:t>В краткосрочной перспективе</w:t>
      </w:r>
      <w:r w:rsidR="002D05A8" w:rsidRPr="00904029">
        <w:rPr>
          <w:rFonts w:ascii="Times New Roman" w:hAnsi="Times New Roman"/>
          <w:sz w:val="28"/>
          <w:szCs w:val="28"/>
          <w:lang w:val="kk-KZ"/>
        </w:rPr>
        <w:t xml:space="preserve"> вводимые нормы </w:t>
      </w:r>
      <w:r w:rsidR="002D05A8" w:rsidRPr="00904029">
        <w:rPr>
          <w:rFonts w:ascii="Times New Roman" w:eastAsia="Times New Roman" w:hAnsi="Times New Roman"/>
          <w:sz w:val="28"/>
          <w:szCs w:val="28"/>
          <w:lang w:eastAsia="ru-RU"/>
        </w:rPr>
        <w:t>направлены</w:t>
      </w:r>
      <w:r w:rsidR="002D05A8" w:rsidRPr="0090402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на улучшение качества, ускорение и автоматизирование оказания услуг, обновление регламентов для повышения юридической и процессуальной точности и обновления порядка подачи </w:t>
      </w:r>
      <w:r w:rsidR="00904029" w:rsidRPr="0090402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форм. </w:t>
      </w:r>
    </w:p>
    <w:p w:rsidR="00FE0D85" w:rsidRDefault="00A6017B" w:rsidP="002D05A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04029">
        <w:rPr>
          <w:rFonts w:ascii="Times New Roman" w:hAnsi="Times New Roman"/>
          <w:sz w:val="28"/>
          <w:szCs w:val="28"/>
        </w:rPr>
        <w:t xml:space="preserve"> В долгосрочной перспективе </w:t>
      </w:r>
      <w:r w:rsidR="002D05A8" w:rsidRPr="00904029">
        <w:rPr>
          <w:rFonts w:ascii="Times New Roman" w:hAnsi="Times New Roman"/>
          <w:sz w:val="28"/>
          <w:szCs w:val="28"/>
        </w:rPr>
        <w:t>положительно скажется на инвестиционной привлекательности Казахстана и укрепит его позицию как надёжного участника международного налогового сотрудничества.</w:t>
      </w:r>
    </w:p>
    <w:p w:rsidR="00FE0D85" w:rsidRDefault="00FE0D85" w:rsidP="00FE0D85">
      <w:pPr>
        <w:jc w:val="both"/>
        <w:rPr>
          <w:rFonts w:ascii="Times New Roman" w:hAnsi="Times New Roman"/>
          <w:sz w:val="28"/>
          <w:szCs w:val="28"/>
        </w:rPr>
      </w:pPr>
    </w:p>
    <w:p w:rsidR="00A24220" w:rsidRPr="000B543D" w:rsidRDefault="00A24220" w:rsidP="00FE0D85">
      <w:pPr>
        <w:jc w:val="both"/>
        <w:rPr>
          <w:rFonts w:ascii="Times New Roman" w:hAnsi="Times New Roman"/>
          <w:sz w:val="28"/>
          <w:szCs w:val="28"/>
        </w:rPr>
      </w:pPr>
    </w:p>
    <w:p w:rsidR="00FE0D85" w:rsidRPr="00DD6654" w:rsidRDefault="006421B5" w:rsidP="00FE0D85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Должность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 w:rsidR="00FF3F77"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</w:t>
      </w:r>
      <w:r>
        <w:rPr>
          <w:rFonts w:ascii="Times New Roman" w:hAnsi="Times New Roman"/>
          <w:b/>
          <w:sz w:val="28"/>
          <w:szCs w:val="28"/>
          <w:lang w:val="kk-KZ"/>
        </w:rPr>
        <w:t>ФИО</w:t>
      </w: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Default="00FE0D85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E0D85" w:rsidRPr="008768D2" w:rsidRDefault="00FE0D85" w:rsidP="00FE0D85">
      <w:pPr>
        <w:pBdr>
          <w:bottom w:val="single" w:sz="4" w:space="13" w:color="FFFFFF"/>
        </w:pBd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HAnsi" w:hAnsi="Arial" w:cs="Arial"/>
          <w:sz w:val="28"/>
          <w:szCs w:val="28"/>
          <w:lang w:eastAsia="ru-RU"/>
        </w:rPr>
        <w:tab/>
      </w:r>
    </w:p>
    <w:sectPr w:rsidR="00FE0D85" w:rsidRPr="00876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421D0"/>
    <w:rsid w:val="00047E97"/>
    <w:rsid w:val="00073B39"/>
    <w:rsid w:val="000B0182"/>
    <w:rsid w:val="000C7CA9"/>
    <w:rsid w:val="000D05F5"/>
    <w:rsid w:val="000D7AAC"/>
    <w:rsid w:val="000E7E7B"/>
    <w:rsid w:val="00111785"/>
    <w:rsid w:val="00131F36"/>
    <w:rsid w:val="001620A5"/>
    <w:rsid w:val="002C621D"/>
    <w:rsid w:val="002D05A8"/>
    <w:rsid w:val="003D3B06"/>
    <w:rsid w:val="004133FC"/>
    <w:rsid w:val="00471CB3"/>
    <w:rsid w:val="00495D8E"/>
    <w:rsid w:val="00587CFD"/>
    <w:rsid w:val="005B505E"/>
    <w:rsid w:val="006421B5"/>
    <w:rsid w:val="006B7ADC"/>
    <w:rsid w:val="006C4A8E"/>
    <w:rsid w:val="006E36E0"/>
    <w:rsid w:val="007A6D23"/>
    <w:rsid w:val="0087404F"/>
    <w:rsid w:val="00881184"/>
    <w:rsid w:val="00904029"/>
    <w:rsid w:val="0097137B"/>
    <w:rsid w:val="00977DEE"/>
    <w:rsid w:val="00A24220"/>
    <w:rsid w:val="00A6017B"/>
    <w:rsid w:val="00B54F3F"/>
    <w:rsid w:val="00B669CC"/>
    <w:rsid w:val="00B900B9"/>
    <w:rsid w:val="00BD0355"/>
    <w:rsid w:val="00C24E53"/>
    <w:rsid w:val="00C36EE8"/>
    <w:rsid w:val="00C51BB8"/>
    <w:rsid w:val="00C57D15"/>
    <w:rsid w:val="00CD13EE"/>
    <w:rsid w:val="00D40E80"/>
    <w:rsid w:val="00D62327"/>
    <w:rsid w:val="00DA2044"/>
    <w:rsid w:val="00DD6654"/>
    <w:rsid w:val="00E54A35"/>
    <w:rsid w:val="00E647C4"/>
    <w:rsid w:val="00E77891"/>
    <w:rsid w:val="00EB5B81"/>
    <w:rsid w:val="00EE7780"/>
    <w:rsid w:val="00EF558D"/>
    <w:rsid w:val="00FA56E4"/>
    <w:rsid w:val="00FC73DA"/>
    <w:rsid w:val="00FE0D85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CF710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178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78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Алтаева Наргиз Фархатқызы</cp:lastModifiedBy>
  <cp:revision>31</cp:revision>
  <cp:lastPrinted>2025-07-31T06:48:00Z</cp:lastPrinted>
  <dcterms:created xsi:type="dcterms:W3CDTF">2025-07-22T10:53:00Z</dcterms:created>
  <dcterms:modified xsi:type="dcterms:W3CDTF">2025-10-08T06:35:00Z</dcterms:modified>
</cp:coreProperties>
</file>